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color w:val="000000"/>
          <w:sz w:val="44"/>
        </w:rPr>
      </w:pPr>
      <w:bookmarkStart w:id="0" w:name="TTitle"/>
      <w:bookmarkEnd w:id="0"/>
      <w:r>
        <w:rPr>
          <w:rFonts w:hint="eastAsia" w:ascii="宋体" w:hAnsi="宋体"/>
          <w:color w:val="000000"/>
          <w:sz w:val="44"/>
        </w:rPr>
        <w:t>中国人民银行沈阳分行关于印发《辽宁省抵押补充贷款监测评估细则（试行）》的通知</w:t>
      </w:r>
    </w:p>
    <w:p>
      <w:pPr>
        <w:jc w:val="center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622" w:firstLineChars="200"/>
        <w:rPr>
          <w:rFonts w:ascii="仿宋_GB2312" w:eastAsia="仿宋_GB2312"/>
          <w:sz w:val="32"/>
          <w:szCs w:val="32"/>
        </w:rPr>
      </w:pPr>
      <w:bookmarkStart w:id="1" w:name="zw"/>
      <w:bookmarkEnd w:id="1"/>
      <w:bookmarkStart w:id="2" w:name="TSendTo"/>
      <w:bookmarkEnd w:id="2"/>
      <w:r>
        <w:rPr>
          <w:rFonts w:ascii="仿宋_GB2312" w:eastAsia="仿宋_GB2312"/>
          <w:sz w:val="32"/>
          <w:szCs w:val="32"/>
        </w:rPr>
        <w:t>2016</w:t>
      </w:r>
      <w:r>
        <w:rPr>
          <w:rFonts w:hint="eastAsia" w:ascii="仿宋_GB2312" w:eastAsia="仿宋_GB2312"/>
          <w:sz w:val="32"/>
          <w:szCs w:val="32"/>
        </w:rPr>
        <w:t>年，人民银行总行先后印发了《中国人民银行抵押补充贷款管理办法（试行）》（银发〔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101</w:t>
      </w:r>
      <w:r>
        <w:rPr>
          <w:rFonts w:hint="eastAsia" w:ascii="仿宋_GB2312" w:eastAsia="仿宋_GB2312"/>
          <w:sz w:val="32"/>
          <w:szCs w:val="32"/>
        </w:rPr>
        <w:t>号）和《中国人民银行抵押补充贷款监测评估操作规程（试行）》（银办发〔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189</w:t>
      </w:r>
      <w:r>
        <w:rPr>
          <w:rFonts w:hint="eastAsia" w:ascii="仿宋_GB2312" w:eastAsia="仿宋_GB2312"/>
          <w:sz w:val="32"/>
          <w:szCs w:val="32"/>
        </w:rPr>
        <w:t>号），决定建立抵押补充贷款政策效果评估机制。为推进辽宁省抵押补充贷款监测评估工作，人民银行沈阳分行制定了《辽宁省抵押补充贷款监测评估细则（试行）》，现印发给你们，请遵照执行。</w:t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  <w:bookmarkStart w:id="3" w:name="TAttachment"/>
      <w:bookmarkEnd w:id="3"/>
      <w:r>
        <w:rPr>
          <w:rFonts w:hint="eastAsia" w:ascii="仿宋_GB2312" w:eastAsia="仿宋_GB2312"/>
          <w:color w:val="000000"/>
          <w:sz w:val="32"/>
          <w:szCs w:val="32"/>
        </w:rPr>
        <w:t>辽宁省抵押补充贷款监测评估细则（试行）</w:t>
      </w:r>
    </w:p>
    <w:p>
      <w:pPr>
        <w:jc w:val="center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中国人民银行沈阳分行</w:t>
      </w:r>
    </w:p>
    <w:p>
      <w:pPr>
        <w:spacing w:line="560" w:lineRule="exact"/>
        <w:jc w:val="righ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2016年12月23日</w:t>
      </w:r>
      <w:bookmarkStart w:id="4" w:name="_GoBack"/>
      <w:bookmarkEnd w:id="4"/>
    </w:p>
    <w:p>
      <w:pPr>
        <w:wordWrap w:val="0"/>
        <w:ind w:right="465"/>
        <w:jc w:val="right"/>
        <w:outlineLvl w:val="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　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425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jc w:val="right"/>
      <w:rPr>
        <w:rFonts w:ascii="宋体"/>
        <w:sz w:val="28"/>
      </w:rPr>
    </w:pPr>
    <w:r>
      <w:rPr>
        <w:rStyle w:val="6"/>
        <w:rFonts w:ascii="宋体"/>
        <w:sz w:val="28"/>
      </w:rPr>
      <w:t>-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 PAGE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ascii="宋体"/>
        <w:sz w:val="28"/>
      </w:rPr>
      <w:t>-</w:t>
    </w:r>
    <w:r>
      <w:rPr>
        <w:rStyle w:val="6"/>
        <w:rFonts w:hint="eastAsia" w:ascii="宋体" w:hAnsi="宋体"/>
        <w:sz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sz w:val="28"/>
      </w:rPr>
    </w:pPr>
    <w:r>
      <w:rPr>
        <w:rStyle w:val="6"/>
        <w:rFonts w:ascii="宋体"/>
        <w:sz w:val="28"/>
      </w:rPr>
      <w:t>-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 PAGE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2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ascii="宋体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wMTdmYmRiMTVlOWUyNTIwMTY3OTg2M2Q5NGIxNGYifQ=="/>
  </w:docVars>
  <w:rsids>
    <w:rsidRoot w:val="00550857"/>
    <w:rsid w:val="00143CE7"/>
    <w:rsid w:val="00240389"/>
    <w:rsid w:val="003E1D18"/>
    <w:rsid w:val="004304C9"/>
    <w:rsid w:val="00515855"/>
    <w:rsid w:val="00550857"/>
    <w:rsid w:val="00554DE5"/>
    <w:rsid w:val="00560287"/>
    <w:rsid w:val="005A3DFB"/>
    <w:rsid w:val="0084445C"/>
    <w:rsid w:val="00862450"/>
    <w:rsid w:val="008967F7"/>
    <w:rsid w:val="00AB7367"/>
    <w:rsid w:val="00B319CC"/>
    <w:rsid w:val="00BE7413"/>
    <w:rsid w:val="00C72A7B"/>
    <w:rsid w:val="00C94AD4"/>
    <w:rsid w:val="00CD1031"/>
    <w:rsid w:val="00EF3226"/>
    <w:rsid w:val="481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37</Words>
  <Characters>212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2021-08-11T08:15:00Z</dcterms:created>
  <dc:creator>刘承洋</dc:creator>
  <cp:lastModifiedBy>cyj</cp:lastModifiedBy>
  <dcterms:modified xsi:type="dcterms:W3CDTF">2023-08-03T07:51:42Z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3AF264EC87FD46FF92EF0C179CA91210_12</vt:lpwstr>
  </property>
</Properties>
</file>